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8C" w:rsidRPr="0062538C" w:rsidRDefault="0062538C" w:rsidP="00625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36"/>
          <w:szCs w:val="36"/>
        </w:rPr>
      </w:pPr>
      <w:r w:rsidRPr="0062538C">
        <w:rPr>
          <w:b/>
          <w:color w:val="000000" w:themeColor="text1"/>
          <w:sz w:val="36"/>
          <w:szCs w:val="36"/>
        </w:rPr>
        <w:t xml:space="preserve">Перечень нормативных правовых актов, регулирующих предоставление муниципальной услуги </w:t>
      </w:r>
    </w:p>
    <w:p w:rsidR="0062538C" w:rsidRPr="0062538C" w:rsidRDefault="0062538C" w:rsidP="0062538C">
      <w:pPr>
        <w:ind w:firstLine="709"/>
        <w:jc w:val="both"/>
        <w:rPr>
          <w:color w:val="000000" w:themeColor="text1"/>
          <w:sz w:val="28"/>
          <w:szCs w:val="28"/>
        </w:rPr>
      </w:pPr>
    </w:p>
    <w:p w:rsidR="0062538C" w:rsidRPr="0062538C" w:rsidRDefault="0062538C" w:rsidP="00377206">
      <w:pPr>
        <w:ind w:firstLine="567"/>
        <w:jc w:val="both"/>
        <w:rPr>
          <w:color w:val="000000" w:themeColor="text1"/>
          <w:sz w:val="28"/>
          <w:szCs w:val="28"/>
        </w:rPr>
      </w:pPr>
      <w:r w:rsidRPr="0062538C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с:</w:t>
      </w:r>
      <w:r w:rsidR="00377206">
        <w:rPr>
          <w:color w:val="000000" w:themeColor="text1"/>
          <w:sz w:val="28"/>
          <w:szCs w:val="28"/>
        </w:rPr>
        <w:t xml:space="preserve"> </w:t>
      </w:r>
      <w:r w:rsidRPr="0062538C">
        <w:rPr>
          <w:color w:val="000000" w:themeColor="text1"/>
          <w:sz w:val="28"/>
          <w:szCs w:val="28"/>
        </w:rPr>
        <w:t xml:space="preserve">Гражданский кодекс Российской Федерации (часть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62538C">
          <w:rPr>
            <w:color w:val="000000" w:themeColor="text1"/>
            <w:sz w:val="28"/>
            <w:szCs w:val="28"/>
          </w:rPr>
          <w:t>1994 г</w:t>
        </w:r>
      </w:smartTag>
      <w:r w:rsidRPr="0062538C">
        <w:rPr>
          <w:color w:val="000000" w:themeColor="text1"/>
          <w:sz w:val="28"/>
          <w:szCs w:val="28"/>
        </w:rPr>
        <w:t>. № 51-ФЗ («Собрание законодательства РФ», 05.12.1994, № 32, ст. 3301, «Российская газета», № 238-239, 08.12.1994);</w:t>
      </w:r>
    </w:p>
    <w:p w:rsidR="0062538C" w:rsidRPr="0062538C" w:rsidRDefault="0062538C" w:rsidP="0062538C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2538C">
        <w:rPr>
          <w:rFonts w:ascii="Times New Roman" w:eastAsia="Calibri" w:hAnsi="Times New Roman"/>
          <w:color w:val="000000" w:themeColor="text1"/>
          <w:sz w:val="28"/>
          <w:szCs w:val="28"/>
        </w:rPr>
        <w:t>Жилищный  кодекс Российской Федерации от 29.12.2004 № 188-ФЗ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62538C" w:rsidRPr="0062538C" w:rsidRDefault="0062538C" w:rsidP="0062538C">
      <w:pPr>
        <w:pStyle w:val="msonormalbullet1gi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2538C">
        <w:rPr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62538C" w:rsidRPr="0062538C" w:rsidRDefault="0062538C" w:rsidP="0062538C">
      <w:pPr>
        <w:pStyle w:val="msonormalbullet2gi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2538C">
        <w:rPr>
          <w:color w:val="000000" w:themeColor="text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2538C" w:rsidRPr="0062538C" w:rsidRDefault="0062538C" w:rsidP="0062538C">
      <w:pPr>
        <w:pStyle w:val="msonormalbullet2gi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2538C">
        <w:rPr>
          <w:color w:val="000000" w:themeColor="text1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РФ» («Парламентская газета»,  № 120-121, 29.06.2002, «Российская газета», № 116-117, 29.06.2002, «Собрание законодательства РФ», 01.07.2002, № 26, ст. 2519);</w:t>
      </w:r>
    </w:p>
    <w:p w:rsidR="0062538C" w:rsidRPr="0062538C" w:rsidRDefault="0062538C" w:rsidP="006253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2538C">
        <w:rPr>
          <w:color w:val="000000" w:themeColor="text1"/>
          <w:sz w:val="28"/>
          <w:szCs w:val="28"/>
        </w:rPr>
        <w:t xml:space="preserve">Федеральный закон от 13.07.2015 № 218-ФЗ  (ред. от 25.11.2017)  «О государственной регистрации  недвижимости» (Первоначальный текст документа опубликован в изданиях   Официальный интернет-портал правовой информации http://www.pravo.gov.ru, 14.07.2015, «Российская газета», №  156, 17.07.2015, «Собрание законодательства РФ», 20.07.2015, №  29 (часть I), ст. 4344.); </w:t>
      </w:r>
    </w:p>
    <w:p w:rsidR="0062538C" w:rsidRPr="0062538C" w:rsidRDefault="0062538C" w:rsidP="0062538C">
      <w:pPr>
        <w:pStyle w:val="msonormalbullet2gi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2538C">
        <w:rPr>
          <w:color w:val="000000" w:themeColor="text1"/>
          <w:sz w:val="28"/>
          <w:szCs w:val="28"/>
        </w:rPr>
        <w:t xml:space="preserve"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(Первоначальный текст документа опубликован в </w:t>
      </w:r>
      <w:r w:rsidRPr="0062538C">
        <w:rPr>
          <w:color w:val="000000" w:themeColor="text1"/>
          <w:sz w:val="28"/>
          <w:szCs w:val="28"/>
        </w:rPr>
        <w:lastRenderedPageBreak/>
        <w:t>изданиях «Российская газета», № 95, 06.05.2005, «Собрание законодательства РФ», 09.05.2005, № 19, ст. 1812);</w:t>
      </w:r>
    </w:p>
    <w:p w:rsidR="0062538C" w:rsidRPr="0062538C" w:rsidRDefault="0062538C" w:rsidP="0062538C">
      <w:pPr>
        <w:pStyle w:val="msonormalbullet2gi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2538C">
        <w:rPr>
          <w:color w:val="000000" w:themeColor="text1"/>
          <w:sz w:val="28"/>
          <w:szCs w:val="28"/>
        </w:rPr>
        <w:t>- постановление Правительства Российской Федерации от 13.10.1997 № 1301 «Об утверждении Положения о государственном учете жилищного фонда в Российской Федерации (Первоначальный текст документа опубликован в изданиях «Собрание законодательства РФ», № 42, 20.10.1997, ст. 4787, «Российская газета», № 205, 22.10.1997);</w:t>
      </w:r>
    </w:p>
    <w:p w:rsidR="0062538C" w:rsidRPr="0062538C" w:rsidRDefault="0062538C" w:rsidP="006253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2538C">
        <w:rPr>
          <w:color w:val="000000" w:themeColor="text1"/>
          <w:sz w:val="28"/>
          <w:szCs w:val="28"/>
        </w:rPr>
        <w:t xml:space="preserve">-постановление Госстроя РФ  от 27.09.2003 № 170 «Об утверждении Правил и норм технической эксплуатации жилищного фонда» («Российская газета», № 214, 23.10.2003); </w:t>
      </w:r>
    </w:p>
    <w:p w:rsidR="0062538C" w:rsidRPr="0062538C" w:rsidRDefault="0062538C" w:rsidP="0062538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2538C">
        <w:rPr>
          <w:bCs/>
          <w:color w:val="000000" w:themeColor="text1"/>
          <w:sz w:val="28"/>
          <w:szCs w:val="28"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62538C">
        <w:rPr>
          <w:color w:val="000000" w:themeColor="text1"/>
          <w:sz w:val="28"/>
          <w:szCs w:val="28"/>
        </w:rPr>
        <w:t>(«Собрание законодательства Российской Федерации», 2016, № 15, ст. 2084);</w:t>
      </w:r>
    </w:p>
    <w:p w:rsidR="0062538C" w:rsidRPr="0062538C" w:rsidRDefault="0062538C" w:rsidP="0062538C">
      <w:pPr>
        <w:ind w:firstLine="567"/>
        <w:jc w:val="both"/>
        <w:rPr>
          <w:color w:val="000000" w:themeColor="text1"/>
          <w:sz w:val="28"/>
          <w:szCs w:val="28"/>
        </w:rPr>
      </w:pPr>
      <w:r w:rsidRPr="0062538C">
        <w:rPr>
          <w:color w:val="000000" w:themeColor="text1"/>
          <w:sz w:val="28"/>
          <w:szCs w:val="28"/>
        </w:rPr>
        <w:t>- Законом Курской области от 04.01.2003г. № 1-ЗКО «Об административных правонарушениях в Курской области» (газета «</w:t>
      </w:r>
      <w:proofErr w:type="gramStart"/>
      <w:r w:rsidRPr="0062538C">
        <w:rPr>
          <w:color w:val="000000" w:themeColor="text1"/>
          <w:sz w:val="28"/>
          <w:szCs w:val="28"/>
        </w:rPr>
        <w:t>Курская</w:t>
      </w:r>
      <w:proofErr w:type="gramEnd"/>
      <w:r w:rsidRPr="0062538C">
        <w:rPr>
          <w:color w:val="000000" w:themeColor="text1"/>
          <w:sz w:val="28"/>
          <w:szCs w:val="28"/>
        </w:rPr>
        <w:t xml:space="preserve"> Правда» от  11.01.2003, № 4-5);</w:t>
      </w:r>
    </w:p>
    <w:p w:rsidR="0062538C" w:rsidRPr="0062538C" w:rsidRDefault="0062538C" w:rsidP="006253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2538C">
        <w:rPr>
          <w:color w:val="000000" w:themeColor="text1"/>
          <w:sz w:val="28"/>
          <w:szCs w:val="28"/>
        </w:rPr>
        <w:t>-  постановление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62538C">
        <w:rPr>
          <w:color w:val="000000" w:themeColor="text1"/>
          <w:sz w:val="28"/>
          <w:szCs w:val="28"/>
        </w:rPr>
        <w:t>Курская</w:t>
      </w:r>
      <w:proofErr w:type="gramEnd"/>
      <w:r w:rsidRPr="0062538C">
        <w:rPr>
          <w:color w:val="000000" w:themeColor="text1"/>
          <w:sz w:val="28"/>
          <w:szCs w:val="28"/>
        </w:rPr>
        <w:t xml:space="preserve"> правда», № 86, 19.07.2016);</w:t>
      </w:r>
    </w:p>
    <w:p w:rsidR="0062538C" w:rsidRPr="0062538C" w:rsidRDefault="0062538C" w:rsidP="0062538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2538C">
        <w:rPr>
          <w:color w:val="000000" w:themeColor="text1"/>
          <w:sz w:val="28"/>
          <w:szCs w:val="28"/>
        </w:rPr>
        <w:t>-  Постановление Администрации Курской области от 07.10.2016 № 771-па «О некоторых вопросах реализации статьи 45 Федерального закона от 24 июля 2007 г. №  221-ФЗ «О государственном кадастре недвижимости» (Официальный сайт Администрации Курской области http://adm.rkursk.ru, 07.10.2016, Официальный интернет-портал правовой информации http://www.pravo.gov.ru, 12.10.2016);</w:t>
      </w:r>
    </w:p>
    <w:p w:rsidR="0062538C" w:rsidRPr="0062538C" w:rsidRDefault="0062538C" w:rsidP="0062538C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2538C">
        <w:rPr>
          <w:color w:val="000000" w:themeColor="text1"/>
          <w:sz w:val="28"/>
          <w:szCs w:val="28"/>
        </w:rPr>
        <w:t xml:space="preserve">   - 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E6F15" w:rsidRPr="00EE6F15" w:rsidRDefault="0062538C" w:rsidP="00EE6F1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color w:val="000000" w:themeColor="text1"/>
          <w:sz w:val="28"/>
          <w:szCs w:val="28"/>
        </w:rPr>
      </w:pPr>
      <w:r w:rsidRPr="0062538C">
        <w:rPr>
          <w:color w:val="000000" w:themeColor="text1"/>
          <w:sz w:val="28"/>
          <w:szCs w:val="28"/>
        </w:rPr>
        <w:t xml:space="preserve">   -  </w:t>
      </w:r>
      <w:r w:rsidR="00EE6F15" w:rsidRPr="00EE6F15">
        <w:rPr>
          <w:rFonts w:cstheme="minorHAnsi"/>
          <w:color w:val="000000" w:themeColor="text1"/>
          <w:sz w:val="28"/>
          <w:szCs w:val="28"/>
        </w:rPr>
        <w:t xml:space="preserve">- Постановление Администрации </w:t>
      </w:r>
      <w:proofErr w:type="spellStart"/>
      <w:r w:rsidR="00EE6F15" w:rsidRPr="00EE6F15">
        <w:rPr>
          <w:rFonts w:cstheme="minorHAnsi"/>
          <w:color w:val="000000" w:themeColor="text1"/>
          <w:sz w:val="28"/>
          <w:szCs w:val="28"/>
        </w:rPr>
        <w:t>Молотычевского</w:t>
      </w:r>
      <w:proofErr w:type="spellEnd"/>
      <w:r w:rsidR="00EE6F15" w:rsidRPr="00EE6F15">
        <w:rPr>
          <w:rFonts w:cstheme="minorHAnsi"/>
          <w:color w:val="000000" w:themeColor="text1"/>
          <w:sz w:val="28"/>
          <w:szCs w:val="28"/>
        </w:rPr>
        <w:t xml:space="preserve"> сельсовета </w:t>
      </w:r>
      <w:proofErr w:type="spellStart"/>
      <w:r w:rsidR="00EE6F15" w:rsidRPr="00EE6F15">
        <w:rPr>
          <w:rFonts w:cstheme="minorHAnsi"/>
          <w:color w:val="000000" w:themeColor="text1"/>
          <w:sz w:val="28"/>
          <w:szCs w:val="28"/>
        </w:rPr>
        <w:t>Фатежского</w:t>
      </w:r>
      <w:proofErr w:type="spellEnd"/>
      <w:r w:rsidR="00EE6F15" w:rsidRPr="00EE6F15">
        <w:rPr>
          <w:rFonts w:cstheme="minorHAnsi"/>
          <w:color w:val="000000" w:themeColor="text1"/>
          <w:sz w:val="28"/>
          <w:szCs w:val="28"/>
        </w:rPr>
        <w:t xml:space="preserve"> района Курской области от 22.10.2018г. № 58  «Об утверждении </w:t>
      </w:r>
      <w:r w:rsidR="00EE6F15" w:rsidRPr="00EE6F15">
        <w:rPr>
          <w:rFonts w:cstheme="minorHAnsi"/>
          <w:color w:val="000000" w:themeColor="text1"/>
          <w:sz w:val="28"/>
          <w:szCs w:val="28"/>
        </w:rPr>
        <w:lastRenderedPageBreak/>
        <w:t>Порядка разработки и утверждения административных регламентов предоставления муниципальных услуг»;</w:t>
      </w:r>
    </w:p>
    <w:p w:rsidR="00EE6F15" w:rsidRPr="00EE6F15" w:rsidRDefault="00EE6F15" w:rsidP="00EE6F15">
      <w:pPr>
        <w:spacing w:after="0" w:line="240" w:lineRule="auto"/>
        <w:ind w:firstLine="567"/>
        <w:jc w:val="both"/>
        <w:rPr>
          <w:rFonts w:eastAsia="Calibri" w:cstheme="minorHAnsi"/>
          <w:color w:val="000000" w:themeColor="text1"/>
          <w:sz w:val="28"/>
          <w:szCs w:val="28"/>
        </w:rPr>
      </w:pPr>
      <w:r w:rsidRPr="00EE6F15">
        <w:rPr>
          <w:rFonts w:eastAsia="Calibri" w:cstheme="minorHAnsi"/>
          <w:color w:val="000000" w:themeColor="text1"/>
          <w:sz w:val="28"/>
          <w:szCs w:val="28"/>
        </w:rPr>
        <w:t xml:space="preserve">- Постановление Администрации </w:t>
      </w:r>
      <w:proofErr w:type="spellStart"/>
      <w:r w:rsidRPr="00EE6F15">
        <w:rPr>
          <w:rFonts w:eastAsia="Calibri" w:cstheme="minorHAnsi"/>
          <w:color w:val="000000" w:themeColor="text1"/>
          <w:sz w:val="28"/>
          <w:szCs w:val="28"/>
        </w:rPr>
        <w:t>Молотычевского</w:t>
      </w:r>
      <w:proofErr w:type="spellEnd"/>
      <w:r w:rsidRPr="00EE6F15">
        <w:rPr>
          <w:rFonts w:eastAsia="Calibri" w:cstheme="minorHAnsi"/>
          <w:color w:val="000000" w:themeColor="text1"/>
          <w:sz w:val="28"/>
          <w:szCs w:val="28"/>
        </w:rPr>
        <w:t xml:space="preserve"> сельсовета </w:t>
      </w:r>
      <w:proofErr w:type="spellStart"/>
      <w:r w:rsidRPr="00EE6F15">
        <w:rPr>
          <w:rFonts w:eastAsia="Calibri" w:cstheme="minorHAnsi"/>
          <w:color w:val="000000" w:themeColor="text1"/>
          <w:sz w:val="28"/>
          <w:szCs w:val="28"/>
        </w:rPr>
        <w:t>Фатежского</w:t>
      </w:r>
      <w:proofErr w:type="spellEnd"/>
      <w:r w:rsidRPr="00EE6F15">
        <w:rPr>
          <w:rFonts w:eastAsia="Calibri" w:cstheme="minorHAnsi"/>
          <w:color w:val="000000" w:themeColor="text1"/>
          <w:sz w:val="28"/>
          <w:szCs w:val="28"/>
        </w:rPr>
        <w:t xml:space="preserve"> района Курской области  06.10.2016г. № 61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EE6F15">
        <w:rPr>
          <w:rFonts w:eastAsia="Calibri" w:cstheme="minorHAnsi"/>
          <w:color w:val="000000" w:themeColor="text1"/>
          <w:sz w:val="28"/>
          <w:szCs w:val="28"/>
        </w:rPr>
        <w:t>Молотычевского</w:t>
      </w:r>
      <w:proofErr w:type="spellEnd"/>
      <w:r w:rsidRPr="00EE6F15">
        <w:rPr>
          <w:rFonts w:eastAsia="Calibri" w:cstheme="minorHAnsi"/>
          <w:color w:val="000000" w:themeColor="text1"/>
          <w:sz w:val="28"/>
          <w:szCs w:val="28"/>
        </w:rPr>
        <w:t xml:space="preserve"> сельсовета </w:t>
      </w:r>
      <w:proofErr w:type="spellStart"/>
      <w:r w:rsidRPr="00EE6F15">
        <w:rPr>
          <w:rFonts w:eastAsia="Calibri" w:cstheme="minorHAnsi"/>
          <w:color w:val="000000" w:themeColor="text1"/>
          <w:sz w:val="28"/>
          <w:szCs w:val="28"/>
        </w:rPr>
        <w:t>Фатежского</w:t>
      </w:r>
      <w:proofErr w:type="spellEnd"/>
      <w:r w:rsidRPr="00EE6F15">
        <w:rPr>
          <w:rFonts w:eastAsia="Calibri" w:cstheme="minorHAnsi"/>
          <w:color w:val="000000" w:themeColor="text1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EE6F15">
        <w:rPr>
          <w:rFonts w:eastAsia="Calibri" w:cstheme="minorHAnsi"/>
          <w:color w:val="000000" w:themeColor="text1"/>
          <w:sz w:val="28"/>
          <w:szCs w:val="28"/>
        </w:rPr>
        <w:t>Молотычевского</w:t>
      </w:r>
      <w:proofErr w:type="spellEnd"/>
      <w:r w:rsidRPr="00EE6F15">
        <w:rPr>
          <w:rFonts w:eastAsia="Calibri" w:cstheme="minorHAnsi"/>
          <w:color w:val="000000" w:themeColor="text1"/>
          <w:sz w:val="28"/>
          <w:szCs w:val="28"/>
        </w:rPr>
        <w:t xml:space="preserve"> сельсовета </w:t>
      </w:r>
      <w:proofErr w:type="spellStart"/>
      <w:r w:rsidRPr="00EE6F15">
        <w:rPr>
          <w:rFonts w:eastAsia="Calibri" w:cstheme="minorHAnsi"/>
          <w:color w:val="000000" w:themeColor="text1"/>
          <w:sz w:val="28"/>
          <w:szCs w:val="28"/>
        </w:rPr>
        <w:t>Фатежского</w:t>
      </w:r>
      <w:proofErr w:type="spellEnd"/>
      <w:r w:rsidRPr="00EE6F15">
        <w:rPr>
          <w:rFonts w:eastAsia="Calibri" w:cstheme="minorHAnsi"/>
          <w:color w:val="000000" w:themeColor="text1"/>
          <w:sz w:val="28"/>
          <w:szCs w:val="28"/>
        </w:rPr>
        <w:t xml:space="preserve"> района Курской области»;</w:t>
      </w:r>
    </w:p>
    <w:p w:rsidR="00EE6F15" w:rsidRPr="00EE6F15" w:rsidRDefault="00EE6F15" w:rsidP="00EE6F15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2"/>
          <w:sz w:val="28"/>
          <w:szCs w:val="28"/>
          <w:lang w:eastAsia="ar-SA"/>
        </w:rPr>
      </w:pPr>
      <w:r w:rsidRPr="00EE6F15">
        <w:rPr>
          <w:rFonts w:cstheme="minorHAnsi"/>
          <w:color w:val="000000" w:themeColor="text1"/>
          <w:kern w:val="2"/>
          <w:sz w:val="28"/>
          <w:szCs w:val="28"/>
          <w:lang w:eastAsia="ar-SA"/>
        </w:rPr>
        <w:tab/>
        <w:t xml:space="preserve">- Постановление  администрации  </w:t>
      </w:r>
      <w:proofErr w:type="spellStart"/>
      <w:r w:rsidRPr="00EE6F15">
        <w:rPr>
          <w:rFonts w:cstheme="minorHAnsi"/>
          <w:color w:val="000000" w:themeColor="text1"/>
          <w:kern w:val="2"/>
          <w:sz w:val="28"/>
          <w:szCs w:val="28"/>
          <w:lang w:eastAsia="ar-SA"/>
        </w:rPr>
        <w:t>Молотычевского</w:t>
      </w:r>
      <w:proofErr w:type="spellEnd"/>
      <w:r w:rsidRPr="00EE6F15">
        <w:rPr>
          <w:rFonts w:cstheme="minorHAnsi"/>
          <w:color w:val="000000" w:themeColor="text1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EE6F15">
        <w:rPr>
          <w:rFonts w:cstheme="minorHAnsi"/>
          <w:color w:val="000000" w:themeColor="text1"/>
          <w:kern w:val="2"/>
          <w:sz w:val="28"/>
          <w:szCs w:val="28"/>
          <w:lang w:eastAsia="ar-SA"/>
        </w:rPr>
        <w:t>Фатежского</w:t>
      </w:r>
      <w:proofErr w:type="spellEnd"/>
      <w:r w:rsidRPr="00EE6F15">
        <w:rPr>
          <w:rFonts w:cstheme="minorHAnsi"/>
          <w:color w:val="000000" w:themeColor="text1"/>
          <w:kern w:val="2"/>
          <w:sz w:val="28"/>
          <w:szCs w:val="28"/>
          <w:lang w:eastAsia="ar-SA"/>
        </w:rPr>
        <w:t xml:space="preserve"> района Курской области от 17.08.2018года № 46 «Об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Pr="00EE6F15">
        <w:rPr>
          <w:rFonts w:cstheme="minorHAnsi"/>
          <w:color w:val="000000" w:themeColor="text1"/>
          <w:kern w:val="2"/>
          <w:sz w:val="28"/>
          <w:szCs w:val="28"/>
          <w:lang w:eastAsia="ar-SA"/>
        </w:rPr>
        <w:t>Молотычевского</w:t>
      </w:r>
      <w:proofErr w:type="spellEnd"/>
      <w:r w:rsidRPr="00EE6F15">
        <w:rPr>
          <w:rFonts w:cstheme="minorHAnsi"/>
          <w:color w:val="000000" w:themeColor="text1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EE6F15">
        <w:rPr>
          <w:rFonts w:cstheme="minorHAnsi"/>
          <w:color w:val="000000" w:themeColor="text1"/>
          <w:kern w:val="2"/>
          <w:sz w:val="28"/>
          <w:szCs w:val="28"/>
          <w:lang w:eastAsia="ar-SA"/>
        </w:rPr>
        <w:t>Фатежского</w:t>
      </w:r>
      <w:proofErr w:type="spellEnd"/>
      <w:r w:rsidRPr="00EE6F15">
        <w:rPr>
          <w:rFonts w:cstheme="minorHAnsi"/>
          <w:color w:val="000000" w:themeColor="text1"/>
          <w:kern w:val="2"/>
          <w:sz w:val="28"/>
          <w:szCs w:val="28"/>
          <w:lang w:eastAsia="ar-SA"/>
        </w:rPr>
        <w:t xml:space="preserve"> района  Курской области муниципальных услуг   и предоставляются организациями, участвующими в предоставлении  муниципальных услуг, и определении размера  платы за их оказание»; </w:t>
      </w:r>
    </w:p>
    <w:p w:rsidR="00EE6F15" w:rsidRPr="00EE6F15" w:rsidRDefault="00EE6F15" w:rsidP="00EE6F15">
      <w:pPr>
        <w:widowControl w:val="0"/>
        <w:spacing w:after="0" w:line="240" w:lineRule="auto"/>
        <w:ind w:firstLine="720"/>
        <w:jc w:val="both"/>
        <w:rPr>
          <w:rFonts w:eastAsia="Calibri" w:cstheme="minorHAnsi"/>
          <w:color w:val="000000" w:themeColor="text1"/>
          <w:sz w:val="28"/>
          <w:szCs w:val="28"/>
          <w:lang w:eastAsia="en-US"/>
        </w:rPr>
      </w:pPr>
      <w:r w:rsidRPr="00EE6F15">
        <w:rPr>
          <w:rFonts w:eastAsia="Calibri" w:cstheme="minorHAnsi"/>
          <w:color w:val="000000" w:themeColor="text1"/>
          <w:sz w:val="28"/>
          <w:szCs w:val="28"/>
        </w:rPr>
        <w:t>- Устав муниципального образования «</w:t>
      </w:r>
      <w:proofErr w:type="spellStart"/>
      <w:r w:rsidRPr="00EE6F15">
        <w:rPr>
          <w:rFonts w:eastAsia="Calibri" w:cstheme="minorHAnsi"/>
          <w:color w:val="000000" w:themeColor="text1"/>
          <w:sz w:val="28"/>
          <w:szCs w:val="28"/>
        </w:rPr>
        <w:t>Молотычевский</w:t>
      </w:r>
      <w:proofErr w:type="spellEnd"/>
      <w:r w:rsidRPr="00EE6F15">
        <w:rPr>
          <w:rFonts w:eastAsia="Calibri" w:cstheme="minorHAnsi"/>
          <w:color w:val="000000" w:themeColor="text1"/>
          <w:sz w:val="28"/>
          <w:szCs w:val="28"/>
        </w:rPr>
        <w:t xml:space="preserve"> сельсовет» </w:t>
      </w:r>
      <w:proofErr w:type="spellStart"/>
      <w:r w:rsidRPr="00EE6F15">
        <w:rPr>
          <w:rFonts w:eastAsia="Calibri" w:cstheme="minorHAnsi"/>
          <w:color w:val="000000" w:themeColor="text1"/>
          <w:sz w:val="28"/>
          <w:szCs w:val="28"/>
        </w:rPr>
        <w:t>Фатежского</w:t>
      </w:r>
      <w:proofErr w:type="spellEnd"/>
      <w:r w:rsidRPr="00EE6F15">
        <w:rPr>
          <w:rFonts w:eastAsia="Calibri" w:cstheme="minorHAnsi"/>
          <w:color w:val="000000" w:themeColor="text1"/>
          <w:sz w:val="28"/>
          <w:szCs w:val="28"/>
        </w:rPr>
        <w:t xml:space="preserve"> района Курской области  (принят решением Собрания депутатов </w:t>
      </w:r>
      <w:proofErr w:type="spellStart"/>
      <w:r w:rsidRPr="00EE6F15">
        <w:rPr>
          <w:rFonts w:eastAsia="Calibri" w:cstheme="minorHAnsi"/>
          <w:color w:val="000000" w:themeColor="text1"/>
          <w:sz w:val="28"/>
          <w:szCs w:val="28"/>
        </w:rPr>
        <w:t>Молотычевского</w:t>
      </w:r>
      <w:proofErr w:type="spellEnd"/>
      <w:r w:rsidRPr="00EE6F15">
        <w:rPr>
          <w:rFonts w:eastAsia="Calibri" w:cstheme="minorHAnsi"/>
          <w:color w:val="000000" w:themeColor="text1"/>
          <w:sz w:val="28"/>
          <w:szCs w:val="28"/>
        </w:rPr>
        <w:t xml:space="preserve"> сельсовета </w:t>
      </w:r>
      <w:proofErr w:type="spellStart"/>
      <w:r w:rsidRPr="00EE6F15">
        <w:rPr>
          <w:rFonts w:eastAsia="Calibri" w:cstheme="minorHAnsi"/>
          <w:color w:val="000000" w:themeColor="text1"/>
          <w:sz w:val="28"/>
          <w:szCs w:val="28"/>
        </w:rPr>
        <w:t>Фатежского</w:t>
      </w:r>
      <w:proofErr w:type="spellEnd"/>
      <w:r w:rsidRPr="00EE6F15">
        <w:rPr>
          <w:rFonts w:eastAsia="Calibri" w:cstheme="minorHAnsi"/>
          <w:color w:val="000000" w:themeColor="text1"/>
          <w:sz w:val="28"/>
          <w:szCs w:val="28"/>
        </w:rPr>
        <w:t xml:space="preserve"> района  Курской области от 22.11.2010 г. № 14.)</w:t>
      </w:r>
    </w:p>
    <w:p w:rsidR="00377206" w:rsidRPr="00EE6F15" w:rsidRDefault="00377206" w:rsidP="0062538C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cstheme="minorHAnsi"/>
          <w:color w:val="000000" w:themeColor="text1"/>
          <w:sz w:val="28"/>
          <w:szCs w:val="28"/>
        </w:rPr>
      </w:pPr>
    </w:p>
    <w:sectPr w:rsidR="00377206" w:rsidRPr="00EE6F15" w:rsidSect="0021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38C"/>
    <w:rsid w:val="002178B1"/>
    <w:rsid w:val="00377206"/>
    <w:rsid w:val="003E2082"/>
    <w:rsid w:val="0062538C"/>
    <w:rsid w:val="009E1977"/>
    <w:rsid w:val="00EE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2538C"/>
    <w:rPr>
      <w:rFonts w:ascii="Calibri" w:hAnsi="Calibri" w:cs="Calibri"/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62538C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customStyle="1" w:styleId="msonormalbullet3gif">
    <w:name w:val="msonormalbullet3.gif"/>
    <w:basedOn w:val="a"/>
    <w:rsid w:val="0062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62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2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4410</Characters>
  <Application>Microsoft Office Word</Application>
  <DocSecurity>0</DocSecurity>
  <Lines>36</Lines>
  <Paragraphs>10</Paragraphs>
  <ScaleCrop>false</ScaleCrop>
  <Company>MyCompany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2018-11-22T13:37:00Z</dcterms:created>
  <dcterms:modified xsi:type="dcterms:W3CDTF">2018-11-23T07:59:00Z</dcterms:modified>
</cp:coreProperties>
</file>